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E9" w:rsidRPr="00F945E9" w:rsidRDefault="00F945E9" w:rsidP="00F945E9">
      <w:pPr>
        <w:pStyle w:val="Title"/>
        <w:rPr>
          <w:rStyle w:val="Strong"/>
        </w:rPr>
      </w:pPr>
      <w:r w:rsidRPr="00F945E9">
        <w:rPr>
          <w:rStyle w:val="Strong"/>
        </w:rPr>
        <w:t>Nikole Collins-</w:t>
      </w:r>
      <w:proofErr w:type="spellStart"/>
      <w:r w:rsidRPr="00F945E9">
        <w:rPr>
          <w:rStyle w:val="Strong"/>
        </w:rPr>
        <w:t>Puri</w:t>
      </w:r>
      <w:proofErr w:type="spellEnd"/>
      <w:r w:rsidRPr="00F945E9">
        <w:rPr>
          <w:rStyle w:val="Strong"/>
        </w:rPr>
        <w:t xml:space="preserve"> Biography</w:t>
      </w:r>
      <w:bookmarkStart w:id="0" w:name="_GoBack"/>
      <w:bookmarkEnd w:id="0"/>
    </w:p>
    <w:p w:rsidR="00F945E9" w:rsidRPr="00F945E9" w:rsidRDefault="00F945E9" w:rsidP="00F945E9">
      <w:pPr>
        <w:pStyle w:val="NormalWeb"/>
        <w:shd w:val="clear" w:color="auto" w:fill="FFFFFF"/>
        <w:spacing w:before="0" w:beforeAutospacing="0" w:after="120" w:afterAutospacing="0"/>
        <w:rPr>
          <w:rFonts w:ascii="Calibri" w:hAnsi="Calibri" w:cs="Calibri"/>
          <w:color w:val="000000"/>
        </w:rPr>
      </w:pPr>
      <w:r w:rsidRPr="00F945E9">
        <w:rPr>
          <w:rFonts w:ascii="Calibri" w:hAnsi="Calibri" w:cs="Calibri"/>
          <w:color w:val="000000"/>
        </w:rPr>
        <w:t>Nikole Collins-</w:t>
      </w:r>
      <w:proofErr w:type="spellStart"/>
      <w:r w:rsidRPr="00F945E9">
        <w:rPr>
          <w:rFonts w:ascii="Calibri" w:hAnsi="Calibri" w:cs="Calibri"/>
          <w:color w:val="000000"/>
        </w:rPr>
        <w:t>Puri</w:t>
      </w:r>
      <w:proofErr w:type="spellEnd"/>
      <w:r w:rsidRPr="00F945E9">
        <w:rPr>
          <w:rFonts w:ascii="Calibri" w:hAnsi="Calibri" w:cs="Calibri"/>
          <w:color w:val="000000"/>
        </w:rPr>
        <w:t xml:space="preserve"> is a social justice visionary, strategist, advocate and mentor who has committed her life to unleashing the potential of untapped communities. She’s the CEO of Techbridge Girls, a nonprofit organization that excites, educates and equips girls from low-income communities through STEM, empowering them to pursue STEM careers and achieve economic mobility and financial security as adults.</w:t>
      </w:r>
    </w:p>
    <w:p w:rsidR="00F945E9" w:rsidRPr="00F945E9" w:rsidRDefault="00F945E9" w:rsidP="00F945E9">
      <w:pPr>
        <w:pStyle w:val="NormalWeb"/>
        <w:shd w:val="clear" w:color="auto" w:fill="FFFFFF"/>
        <w:spacing w:before="0" w:beforeAutospacing="0" w:after="120" w:afterAutospacing="0"/>
        <w:rPr>
          <w:rFonts w:ascii="Calibri" w:hAnsi="Calibri" w:cs="Calibri"/>
          <w:color w:val="000000"/>
        </w:rPr>
      </w:pPr>
      <w:r w:rsidRPr="00F945E9">
        <w:rPr>
          <w:rFonts w:ascii="Calibri" w:hAnsi="Calibri" w:cs="Calibri"/>
          <w:color w:val="000000"/>
        </w:rPr>
        <w:t>Nikole is a master collaborator who is able to leverage her rich professional experiences in tech, philanthropy and education to bring diverse groups of stakeholders together to urge social change in our communities. She’s committed to removing barriers and increasing access and opportunities for all those who are often left behind but essential to the success and growth of our society. </w:t>
      </w:r>
    </w:p>
    <w:p w:rsidR="00F945E9" w:rsidRPr="00F945E9" w:rsidRDefault="00F945E9" w:rsidP="00F945E9">
      <w:pPr>
        <w:pStyle w:val="NormalWeb"/>
        <w:shd w:val="clear" w:color="auto" w:fill="FFFFFF"/>
        <w:spacing w:before="0" w:beforeAutospacing="0" w:after="120" w:afterAutospacing="0"/>
        <w:rPr>
          <w:rFonts w:ascii="Calibri" w:hAnsi="Calibri" w:cs="Calibri"/>
          <w:color w:val="000000"/>
        </w:rPr>
      </w:pPr>
      <w:r w:rsidRPr="00F945E9">
        <w:rPr>
          <w:rFonts w:ascii="Calibri" w:hAnsi="Calibri" w:cs="Calibri"/>
          <w:color w:val="000000"/>
        </w:rPr>
        <w:t xml:space="preserve">Prior to Techbridge Girls, Nikole worked at AT&amp;T where she spearheaded their diversity and inclusion efforts, at the College Board where she advised states on their college completion strategy for Black and </w:t>
      </w:r>
      <w:proofErr w:type="spellStart"/>
      <w:r w:rsidRPr="00F945E9">
        <w:rPr>
          <w:rFonts w:ascii="Calibri" w:hAnsi="Calibri" w:cs="Calibri"/>
          <w:color w:val="000000"/>
        </w:rPr>
        <w:t>Latinx</w:t>
      </w:r>
      <w:proofErr w:type="spellEnd"/>
      <w:r w:rsidRPr="00F945E9">
        <w:rPr>
          <w:rFonts w:ascii="Calibri" w:hAnsi="Calibri" w:cs="Calibri"/>
          <w:color w:val="000000"/>
        </w:rPr>
        <w:t xml:space="preserve"> students, and at the Women’s Foundation of California where she advanced women’s economic security by supporting and awarding grants to visionary grassroots organizations.</w:t>
      </w:r>
    </w:p>
    <w:p w:rsidR="00F945E9" w:rsidRPr="00F945E9" w:rsidRDefault="00F945E9" w:rsidP="00F945E9">
      <w:pPr>
        <w:pStyle w:val="NormalWeb"/>
        <w:shd w:val="clear" w:color="auto" w:fill="FFFFFF"/>
        <w:spacing w:before="0" w:beforeAutospacing="0" w:after="120" w:afterAutospacing="0"/>
        <w:rPr>
          <w:rFonts w:ascii="Calibri" w:hAnsi="Calibri" w:cs="Calibri"/>
          <w:color w:val="000000"/>
        </w:rPr>
      </w:pPr>
      <w:r w:rsidRPr="00F945E9">
        <w:rPr>
          <w:rFonts w:ascii="Calibri" w:hAnsi="Calibri" w:cs="Calibri"/>
          <w:color w:val="000000"/>
        </w:rPr>
        <w:t>Nikole holds a B.A. in Political Science from the University of South Florida and MPA from City University of New York. </w:t>
      </w:r>
    </w:p>
    <w:p w:rsidR="00011C99" w:rsidRDefault="00011C99"/>
    <w:sectPr w:rsidR="00011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E9"/>
    <w:rsid w:val="00011C99"/>
    <w:rsid w:val="00F9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13851-F9A8-486F-8CB3-4FA3A286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45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4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5E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945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5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945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45E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94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ncollinspuri</dc:creator>
  <cp:keywords/>
  <dc:description/>
  <cp:lastModifiedBy>ncollinspuri</cp:lastModifiedBy>
  <cp:revision>1</cp:revision>
  <dcterms:created xsi:type="dcterms:W3CDTF">2018-12-06T21:21:00Z</dcterms:created>
  <dcterms:modified xsi:type="dcterms:W3CDTF">2018-12-06T21:23:00Z</dcterms:modified>
</cp:coreProperties>
</file>